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E4" w:rsidRPr="0026300B" w:rsidRDefault="008B4DE4"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8B4DE4" w:rsidRPr="0026300B" w:rsidRDefault="008B4DE4" w:rsidP="008B4DE4">
      <w:pPr>
        <w:pStyle w:val="BodyText"/>
        <w:rPr>
          <w:i/>
          <w:color w:val="FF0000"/>
          <w:sz w:val="20"/>
        </w:rPr>
      </w:pPr>
      <w:r w:rsidRPr="0026300B">
        <w:rPr>
          <w:i/>
          <w:sz w:val="20"/>
        </w:rPr>
        <w:t>Name of Bidder</w:t>
      </w:r>
    </w:p>
    <w:p w:rsidR="008B4DE4" w:rsidRPr="008B4DE4" w:rsidRDefault="008B4DE4" w:rsidP="00BA4DDE">
      <w:pPr>
        <w:pStyle w:val="BodyText"/>
        <w:jc w:val="both"/>
        <w:rPr>
          <w:rFonts w:ascii="Copperplate Gothic Bold" w:hAnsi="Copperplate Gothic Bold"/>
          <w:b/>
          <w:color w:val="FF0000"/>
          <w:sz w:val="20"/>
        </w:rPr>
      </w:pPr>
    </w:p>
    <w:p w:rsidR="00F50A4A" w:rsidRPr="0060691F" w:rsidRDefault="00E53E59" w:rsidP="00BA4DDE">
      <w:pPr>
        <w:pStyle w:val="BodyText"/>
        <w:jc w:val="both"/>
        <w:rPr>
          <w:rFonts w:ascii="Copperplate Gothic Bold" w:hAnsi="Copperplate Gothic Bold"/>
          <w:b/>
          <w:color w:val="FF6600"/>
          <w:sz w:val="32"/>
          <w:szCs w:val="32"/>
        </w:rPr>
      </w:pPr>
      <w:r w:rsidRPr="0060691F">
        <w:rPr>
          <w:rFonts w:ascii="Copperplate Gothic Bold" w:hAnsi="Copperplate Gothic Bold"/>
          <w:b/>
          <w:color w:val="FF6600"/>
          <w:sz w:val="32"/>
          <w:szCs w:val="32"/>
        </w:rPr>
        <w:t>Foreign Guarantor P1 Insert (#P1-</w:t>
      </w:r>
      <w:r w:rsidR="00EF0F5A" w:rsidRPr="0060691F">
        <w:rPr>
          <w:rFonts w:ascii="Copperplate Gothic Bold" w:hAnsi="Copperplate Gothic Bold"/>
          <w:b/>
          <w:color w:val="FF6600"/>
          <w:sz w:val="32"/>
          <w:szCs w:val="32"/>
        </w:rPr>
        <w:t>10</w:t>
      </w:r>
      <w:r w:rsidRPr="0060691F">
        <w:rPr>
          <w:rFonts w:ascii="Copperplate Gothic Bold" w:hAnsi="Copperplate Gothic Bold"/>
          <w:b/>
          <w:color w:val="FF6600"/>
          <w:sz w:val="32"/>
          <w:szCs w:val="32"/>
        </w:rPr>
        <w:t>)</w:t>
      </w:r>
    </w:p>
    <w:p w:rsidR="008B4DE4" w:rsidRPr="0046515E" w:rsidRDefault="008B4DE4" w:rsidP="008B4DE4">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60691F">
        <w:rPr>
          <w:rFonts w:ascii="Copperplate Gothic Bold" w:hAnsi="Copperplate Gothic Bold"/>
          <w:b/>
          <w:szCs w:val="32"/>
        </w:rPr>
        <w:t>8</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E53E59" w:rsidRDefault="00E53E59" w:rsidP="00E53E59">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Default="00E53E59" w:rsidP="00E53E59">
      <w:pPr>
        <w:pStyle w:val="BodyText"/>
        <w:tabs>
          <w:tab w:val="left" w:pos="450"/>
        </w:tabs>
        <w:jc w:val="both"/>
      </w:pPr>
    </w:p>
    <w:p w:rsidR="00E53E59" w:rsidRPr="00E53E59" w:rsidRDefault="00E53E59" w:rsidP="00E53E59">
      <w:pPr>
        <w:numPr>
          <w:ilvl w:val="0"/>
          <w:numId w:val="20"/>
        </w:numPr>
        <w:jc w:val="both"/>
        <w:rPr>
          <w:szCs w:val="24"/>
          <w:lang w:val="x-none"/>
        </w:rPr>
      </w:pPr>
      <w:r w:rsidRPr="00E53E59">
        <w:rPr>
          <w:szCs w:val="24"/>
          <w:lang w:val="x-none"/>
        </w:rPr>
        <w:t>a legal opinion of independent counsel qualified to practice law and render legal opinions in the foreign jurisdiction in which the Foreign Entity is formed or organized that concludes that:</w:t>
      </w:r>
    </w:p>
    <w:p w:rsidR="00E53E59" w:rsidRPr="00E53E59" w:rsidRDefault="00E53E59" w:rsidP="00E53E59">
      <w:pPr>
        <w:numPr>
          <w:ilvl w:val="1"/>
          <w:numId w:val="20"/>
        </w:numPr>
        <w:jc w:val="both"/>
        <w:rPr>
          <w:szCs w:val="24"/>
          <w:lang w:val="x-none"/>
        </w:rPr>
      </w:pPr>
      <w:r w:rsidRPr="00E53E59">
        <w:rPr>
          <w:szCs w:val="24"/>
          <w:lang w:val="x-none"/>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E53E59">
      <w:pPr>
        <w:numPr>
          <w:ilvl w:val="1"/>
          <w:numId w:val="20"/>
        </w:numPr>
        <w:jc w:val="both"/>
        <w:rPr>
          <w:szCs w:val="24"/>
          <w:lang w:val="x-none"/>
        </w:rPr>
      </w:pPr>
      <w:r w:rsidRPr="00E53E59">
        <w:rPr>
          <w:szCs w:val="24"/>
          <w:lang w:val="x-none"/>
        </w:rPr>
        <w:t xml:space="preserve">the Guaranty, when executed and delivered on behalf of the Foreign Entity, will be, to the extent that the law of the </w:t>
      </w:r>
      <w:r w:rsidRPr="00E53E59">
        <w:rPr>
          <w:szCs w:val="24"/>
        </w:rPr>
        <w:t>Foreign E</w:t>
      </w:r>
      <w:r w:rsidRPr="00E53E59">
        <w:rPr>
          <w:szCs w:val="24"/>
          <w:lang w:val="x-none"/>
        </w:rPr>
        <w:t>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E53E59">
      <w:pPr>
        <w:numPr>
          <w:ilvl w:val="1"/>
          <w:numId w:val="20"/>
        </w:numPr>
        <w:jc w:val="both"/>
        <w:rPr>
          <w:szCs w:val="24"/>
          <w:lang w:val="x-none"/>
        </w:rPr>
      </w:pPr>
      <w:r w:rsidRPr="00E53E59">
        <w:rPr>
          <w:szCs w:val="24"/>
          <w:lang w:val="x-none"/>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E53E59">
      <w:pPr>
        <w:numPr>
          <w:ilvl w:val="0"/>
          <w:numId w:val="20"/>
        </w:numPr>
        <w:jc w:val="both"/>
        <w:rPr>
          <w:szCs w:val="24"/>
          <w:lang w:val="x-none"/>
        </w:rPr>
      </w:pPr>
      <w:r w:rsidRPr="00E53E59">
        <w:rPr>
          <w:szCs w:val="24"/>
          <w:lang w:val="x-none"/>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E53E59">
      <w:pPr>
        <w:numPr>
          <w:ilvl w:val="0"/>
          <w:numId w:val="20"/>
        </w:numPr>
        <w:jc w:val="both"/>
        <w:rPr>
          <w:szCs w:val="24"/>
          <w:lang w:val="x-none"/>
        </w:rPr>
      </w:pPr>
      <w:r w:rsidRPr="00E53E59">
        <w:rPr>
          <w:szCs w:val="24"/>
          <w:lang w:val="x-none"/>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E53E59">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E53E59">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8B4DE4">
      <w:pPr>
        <w:pStyle w:val="BodyText"/>
        <w:tabs>
          <w:tab w:val="left" w:pos="720"/>
          <w:tab w:val="left" w:pos="1080"/>
          <w:tab w:val="left" w:pos="5580"/>
        </w:tabs>
        <w:rPr>
          <w:sz w:val="12"/>
        </w:rPr>
      </w:pPr>
      <w:r>
        <w:tab/>
      </w:r>
      <w:r>
        <w:tab/>
      </w:r>
    </w:p>
    <w:p w:rsidR="007618E0" w:rsidRDefault="007618E0" w:rsidP="008B4DE4">
      <w:pPr>
        <w:pStyle w:val="BodyText"/>
        <w:tabs>
          <w:tab w:val="left" w:pos="720"/>
          <w:tab w:val="left" w:pos="1080"/>
          <w:tab w:val="left" w:pos="5580"/>
        </w:tabs>
      </w:pPr>
      <w:r>
        <w:tab/>
      </w:r>
      <w:r>
        <w:tab/>
      </w:r>
    </w:p>
    <w:p w:rsidR="008B4DE4" w:rsidRPr="00881EC4" w:rsidRDefault="007618E0" w:rsidP="008B4DE4">
      <w:pPr>
        <w:pStyle w:val="BodyText"/>
        <w:tabs>
          <w:tab w:val="left" w:pos="720"/>
          <w:tab w:val="left" w:pos="1080"/>
          <w:tab w:val="left" w:pos="5580"/>
        </w:tabs>
      </w:pPr>
      <w:r>
        <w:tab/>
      </w:r>
      <w:r>
        <w:tab/>
      </w:r>
      <w:r w:rsidR="008B4DE4" w:rsidRPr="0026300B">
        <w:t>____________________________</w:t>
      </w:r>
      <w:r w:rsidR="008B4DE4" w:rsidRPr="0026300B">
        <w:tab/>
      </w:r>
      <w:r w:rsidR="008B4DE4">
        <w:tab/>
      </w:r>
      <w:r w:rsidR="008B4DE4">
        <w:tab/>
      </w:r>
      <w:r w:rsidR="00E53E59" w:rsidRPr="0026300B">
        <w:t>________</w:t>
      </w:r>
    </w:p>
    <w:p w:rsidR="00006294" w:rsidRDefault="008B4DE4" w:rsidP="008B4DE4">
      <w:pPr>
        <w:tabs>
          <w:tab w:val="left" w:pos="6480"/>
        </w:tabs>
        <w:ind w:left="1077"/>
        <w:jc w:val="both"/>
      </w:pPr>
      <w:r w:rsidRPr="0026300B">
        <w:t>Signature of Officer</w:t>
      </w:r>
      <w:r>
        <w:t xml:space="preserve"> of the Bidder</w:t>
      </w:r>
      <w:r>
        <w:tab/>
      </w:r>
      <w:r w:rsidR="00006294">
        <w:t>Date</w:t>
      </w:r>
    </w:p>
    <w:p w:rsidR="008B4DE4" w:rsidRPr="002E61B1" w:rsidRDefault="00006294" w:rsidP="007618E0">
      <w:pPr>
        <w:tabs>
          <w:tab w:val="left" w:pos="5580"/>
        </w:tabs>
        <w:spacing w:before="120" w:line="276" w:lineRule="auto"/>
        <w:ind w:left="1080"/>
        <w:jc w:val="both"/>
        <w:rPr>
          <w:sz w:val="28"/>
          <w:szCs w:val="28"/>
          <w:u w:val="single"/>
        </w:rPr>
      </w:pPr>
      <w:r w:rsidRPr="002E61B1">
        <w:rPr>
          <w:sz w:val="28"/>
          <w:szCs w:val="28"/>
          <w:u w:val="single"/>
        </w:rPr>
        <w:fldChar w:fldCharType="begin">
          <w:ffData>
            <w:name w:val="Annex_Auth2_Printed"/>
            <w:enabled/>
            <w:calcOnExit w:val="0"/>
            <w:textInput/>
          </w:ffData>
        </w:fldChar>
      </w:r>
      <w:r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sz w:val="28"/>
          <w:szCs w:val="28"/>
          <w:u w:val="single"/>
        </w:rPr>
        <w:fldChar w:fldCharType="end"/>
      </w:r>
    </w:p>
    <w:p w:rsidR="0026300B" w:rsidRPr="00A00A9C" w:rsidRDefault="00006294" w:rsidP="008B4DE4">
      <w:pPr>
        <w:tabs>
          <w:tab w:val="left" w:pos="5580"/>
        </w:tabs>
        <w:spacing w:line="276" w:lineRule="auto"/>
        <w:ind w:left="1080"/>
        <w:jc w:val="both"/>
        <w:rPr>
          <w:szCs w:val="24"/>
        </w:rPr>
      </w:pPr>
      <w:r w:rsidRPr="00464431">
        <w:rPr>
          <w:szCs w:val="24"/>
          <w:lang w:val="x-none"/>
        </w:rPr>
        <w:t>Printed Name</w:t>
      </w:r>
    </w:p>
    <w:sectPr w:rsidR="0026300B" w:rsidRPr="00A00A9C" w:rsidSect="007618E0">
      <w:headerReference w:type="default" r:id="rId9"/>
      <w:pgSz w:w="12240" w:h="15840"/>
      <w:pgMar w:top="990" w:right="1296" w:bottom="1296"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C77" w:rsidRDefault="00C46C77" w:rsidP="0026300B">
      <w:r>
        <w:separator/>
      </w:r>
    </w:p>
  </w:endnote>
  <w:endnote w:type="continuationSeparator" w:id="0">
    <w:p w:rsidR="00C46C77" w:rsidRDefault="00C46C77"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C77" w:rsidRDefault="00C46C77" w:rsidP="0026300B">
      <w:r>
        <w:separator/>
      </w:r>
    </w:p>
  </w:footnote>
  <w:footnote w:type="continuationSeparator" w:id="0">
    <w:p w:rsidR="00C46C77" w:rsidRDefault="00C46C77"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F5A" w:rsidRPr="0060691F" w:rsidRDefault="00EF0F5A" w:rsidP="00EF0F5A">
    <w:pPr>
      <w:pStyle w:val="Header"/>
      <w:rPr>
        <w:rFonts w:asciiTheme="majorHAnsi" w:hAnsiTheme="majorHAnsi"/>
        <w:b/>
        <w:color w:val="FF6600"/>
        <w:sz w:val="20"/>
      </w:rPr>
    </w:pPr>
    <w:r w:rsidRPr="0060691F">
      <w:rPr>
        <w:rFonts w:asciiTheme="majorHAnsi" w:hAnsiTheme="majorHAnsi"/>
        <w:b/>
        <w:color w:val="FF6600"/>
        <w:sz w:val="20"/>
      </w:rPr>
      <w:t>Fall 2015 Procurement Events (STP RFP)</w:t>
    </w:r>
  </w:p>
  <w:p w:rsidR="0026300B" w:rsidRPr="00B92905" w:rsidRDefault="00EF0F5A" w:rsidP="00EF0F5A">
    <w:pPr>
      <w:pStyle w:val="Header"/>
      <w:rPr>
        <w:b/>
        <w:color w:val="FF0000"/>
      </w:rPr>
    </w:pPr>
    <w:r w:rsidRPr="0060691F">
      <w:rPr>
        <w:rFonts w:asciiTheme="majorHAnsi" w:hAnsiTheme="majorHAnsi"/>
        <w:b/>
        <w:color w:val="FF6600"/>
        <w:sz w:val="20"/>
      </w:rPr>
      <w:t>19 AUG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y7Zbkuk2JLAfk1NPjJk+4dJv89g=" w:salt="/CRs+h7lGSJMc05K2352l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6294"/>
    <w:rsid w:val="00010C60"/>
    <w:rsid w:val="00025C5D"/>
    <w:rsid w:val="00026FAF"/>
    <w:rsid w:val="00036BBE"/>
    <w:rsid w:val="00047E5B"/>
    <w:rsid w:val="00062B95"/>
    <w:rsid w:val="000707C8"/>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044F0"/>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D39CB"/>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1B1"/>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4044"/>
    <w:rsid w:val="005C78B4"/>
    <w:rsid w:val="005D3187"/>
    <w:rsid w:val="005E59B8"/>
    <w:rsid w:val="005F2BD9"/>
    <w:rsid w:val="005F2D13"/>
    <w:rsid w:val="00601578"/>
    <w:rsid w:val="0060691F"/>
    <w:rsid w:val="006111A3"/>
    <w:rsid w:val="00615E71"/>
    <w:rsid w:val="00617E45"/>
    <w:rsid w:val="006308B2"/>
    <w:rsid w:val="00631BB1"/>
    <w:rsid w:val="00633220"/>
    <w:rsid w:val="006474FB"/>
    <w:rsid w:val="00650861"/>
    <w:rsid w:val="0065293B"/>
    <w:rsid w:val="006552BE"/>
    <w:rsid w:val="00661837"/>
    <w:rsid w:val="00680801"/>
    <w:rsid w:val="006819D4"/>
    <w:rsid w:val="00681D5B"/>
    <w:rsid w:val="00683FBF"/>
    <w:rsid w:val="0068658D"/>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268F"/>
    <w:rsid w:val="00742712"/>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014C"/>
    <w:rsid w:val="008B362D"/>
    <w:rsid w:val="008B4DE4"/>
    <w:rsid w:val="008D3925"/>
    <w:rsid w:val="008D3C48"/>
    <w:rsid w:val="008F28E9"/>
    <w:rsid w:val="008F3AE3"/>
    <w:rsid w:val="00934070"/>
    <w:rsid w:val="00936BAF"/>
    <w:rsid w:val="00941879"/>
    <w:rsid w:val="00946409"/>
    <w:rsid w:val="0095485F"/>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B0168F"/>
    <w:rsid w:val="00B12014"/>
    <w:rsid w:val="00B228F5"/>
    <w:rsid w:val="00B3143F"/>
    <w:rsid w:val="00B3661C"/>
    <w:rsid w:val="00B367C7"/>
    <w:rsid w:val="00B3770A"/>
    <w:rsid w:val="00B507DB"/>
    <w:rsid w:val="00B558BE"/>
    <w:rsid w:val="00B57BBD"/>
    <w:rsid w:val="00B67993"/>
    <w:rsid w:val="00B77513"/>
    <w:rsid w:val="00B80F76"/>
    <w:rsid w:val="00B86F73"/>
    <w:rsid w:val="00B879A5"/>
    <w:rsid w:val="00B92905"/>
    <w:rsid w:val="00B92C3B"/>
    <w:rsid w:val="00B933BD"/>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C77"/>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71527-6431-4D0A-9C91-D3584AB1F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2015-03-06T19:28:00Z</dcterms:created>
  <dcterms:modified xsi:type="dcterms:W3CDTF">2015-08-19T23:52:00Z</dcterms:modified>
</cp:coreProperties>
</file>